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0008EA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C4525F">
            <w:pPr>
              <w:ind w:right="-2" w:firstLine="0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0008EA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0008EA">
        <w:trPr>
          <w:jc w:val="center"/>
        </w:trPr>
        <w:tc>
          <w:tcPr>
            <w:tcW w:w="9462" w:type="dxa"/>
            <w:gridSpan w:val="4"/>
          </w:tcPr>
          <w:p w:rsidR="000008EA" w:rsidRDefault="00B50682" w:rsidP="00C4525F">
            <w:pPr>
              <w:pStyle w:val="2"/>
              <w:ind w:right="0" w:firstLine="88"/>
              <w:rPr>
                <w:caps/>
                <w:sz w:val="26"/>
              </w:rPr>
            </w:pPr>
            <w:r>
              <w:rPr>
                <w:sz w:val="26"/>
              </w:rPr>
              <w:t>АДМИНИСТРАЦИЯ</w:t>
            </w:r>
            <w:r w:rsidR="00833BB9">
              <w:rPr>
                <w:sz w:val="26"/>
              </w:rPr>
              <w:t xml:space="preserve"> </w:t>
            </w:r>
            <w:r w:rsidR="000008EA">
              <w:rPr>
                <w:caps/>
                <w:sz w:val="26"/>
              </w:rPr>
              <w:t xml:space="preserve">КЛЮЧЕВСКОГО </w:t>
            </w:r>
          </w:p>
          <w:p w:rsidR="00833BB9" w:rsidRDefault="003258DD" w:rsidP="00C4525F">
            <w:pPr>
              <w:pStyle w:val="2"/>
              <w:ind w:right="0" w:firstLine="88"/>
              <w:rPr>
                <w:caps/>
              </w:rPr>
            </w:pPr>
            <w:r>
              <w:rPr>
                <w:caps/>
                <w:sz w:val="26"/>
              </w:rPr>
              <w:t xml:space="preserve"> сельсовета</w:t>
            </w:r>
            <w:r w:rsidR="00833BB9">
              <w:rPr>
                <w:caps/>
                <w:sz w:val="26"/>
              </w:rPr>
              <w:t xml:space="preserve"> 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0008EA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0008EA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0008EA">
        <w:trPr>
          <w:jc w:val="center"/>
        </w:trPr>
        <w:tc>
          <w:tcPr>
            <w:tcW w:w="9462" w:type="dxa"/>
            <w:gridSpan w:val="4"/>
          </w:tcPr>
          <w:p w:rsidR="00833BB9" w:rsidRDefault="00833BB9" w:rsidP="00C4525F">
            <w:pPr>
              <w:pStyle w:val="3"/>
              <w:ind w:left="0" w:firstLine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0008EA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0008EA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0008EA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25.08.2020г.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0008EA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</w:tr>
    </w:tbl>
    <w:p w:rsidR="00C423D0" w:rsidRDefault="00C423D0" w:rsidP="00C4525F">
      <w:pPr>
        <w:ind w:right="-2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0008EA">
        <w:rPr>
          <w:rFonts w:ascii="Arial" w:hAnsi="Arial"/>
          <w:b/>
          <w:sz w:val="18"/>
        </w:rPr>
        <w:t>Ключи</w:t>
      </w:r>
    </w:p>
    <w:p w:rsidR="00C423D0" w:rsidRDefault="00C423D0">
      <w:pPr>
        <w:ind w:right="-2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033B06" w:rsidTr="00602009">
        <w:tc>
          <w:tcPr>
            <w:tcW w:w="4825" w:type="dxa"/>
          </w:tcPr>
          <w:p w:rsidR="00494730" w:rsidRPr="00033B06" w:rsidRDefault="00833BB9" w:rsidP="000008EA">
            <w:pPr>
              <w:widowControl w:val="0"/>
              <w:autoSpaceDE w:val="0"/>
              <w:ind w:firstLine="0"/>
              <w:contextualSpacing/>
              <w:rPr>
                <w:sz w:val="28"/>
                <w:szCs w:val="28"/>
                <w:u w:val="single"/>
              </w:rPr>
            </w:pPr>
            <w:r w:rsidRPr="00033B06">
              <w:rPr>
                <w:sz w:val="28"/>
                <w:szCs w:val="28"/>
              </w:rPr>
              <w:sym w:font="Symbol" w:char="F0E9"/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33B06" w:rsidRPr="00033B06">
              <w:rPr>
                <w:sz w:val="28"/>
                <w:szCs w:val="28"/>
              </w:rPr>
              <w:t>Об утверждении П</w:t>
            </w:r>
            <w:r w:rsidR="006F7899" w:rsidRPr="00033B06">
              <w:rPr>
                <w:sz w:val="28"/>
                <w:szCs w:val="28"/>
              </w:rPr>
              <w:t xml:space="preserve">оложения о резервном фонде </w:t>
            </w:r>
            <w:r w:rsidR="00A9120A" w:rsidRPr="00033B06">
              <w:rPr>
                <w:sz w:val="28"/>
                <w:szCs w:val="28"/>
              </w:rPr>
              <w:t>Администрации</w:t>
            </w:r>
            <w:r w:rsidR="006F7899" w:rsidRPr="00033B06">
              <w:rPr>
                <w:sz w:val="28"/>
                <w:szCs w:val="28"/>
              </w:rPr>
              <w:t xml:space="preserve"> </w:t>
            </w:r>
            <w:r w:rsidR="000008EA">
              <w:rPr>
                <w:sz w:val="28"/>
                <w:szCs w:val="28"/>
              </w:rPr>
              <w:t xml:space="preserve">Ключевского </w:t>
            </w:r>
            <w:r w:rsidR="003258DD">
              <w:rPr>
                <w:sz w:val="28"/>
                <w:szCs w:val="28"/>
              </w:rPr>
              <w:t>сельсовета</w:t>
            </w:r>
            <w:r w:rsidRPr="00033B06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4825" w:type="dxa"/>
          </w:tcPr>
          <w:p w:rsidR="00494730" w:rsidRPr="00033B06" w:rsidRDefault="00494730" w:rsidP="00033B06">
            <w:pPr>
              <w:ind w:right="4109"/>
              <w:rPr>
                <w:sz w:val="28"/>
                <w:szCs w:val="28"/>
              </w:rPr>
            </w:pPr>
          </w:p>
        </w:tc>
      </w:tr>
    </w:tbl>
    <w:p w:rsidR="00C423D0" w:rsidRPr="00033B06" w:rsidRDefault="00C423D0" w:rsidP="00033B06">
      <w:pPr>
        <w:ind w:right="4109"/>
        <w:rPr>
          <w:sz w:val="28"/>
          <w:szCs w:val="28"/>
        </w:rPr>
      </w:pPr>
    </w:p>
    <w:p w:rsidR="006F7899" w:rsidRPr="00033B06" w:rsidRDefault="006F7899" w:rsidP="00033B06">
      <w:pPr>
        <w:pStyle w:val="30"/>
        <w:spacing w:after="0"/>
        <w:ind w:firstLine="720"/>
        <w:contextualSpacing/>
        <w:rPr>
          <w:b/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sz w:val="28"/>
          <w:szCs w:val="28"/>
        </w:rPr>
      </w:pPr>
      <w:r w:rsidRPr="00033B06">
        <w:rPr>
          <w:sz w:val="28"/>
          <w:szCs w:val="28"/>
        </w:rPr>
        <w:t xml:space="preserve">В соответствии со </w:t>
      </w:r>
      <w:hyperlink r:id="rId5" w:history="1">
        <w:r w:rsidRPr="00033B06">
          <w:rPr>
            <w:sz w:val="28"/>
            <w:szCs w:val="28"/>
          </w:rPr>
          <w:t>статьей 81</w:t>
        </w:r>
      </w:hyperlink>
      <w:r w:rsidRPr="00033B06">
        <w:rPr>
          <w:sz w:val="28"/>
          <w:szCs w:val="28"/>
        </w:rPr>
        <w:t xml:space="preserve"> Бюджетного кодекса Российской Федерации</w:t>
      </w:r>
      <w:r w:rsidR="00033B06" w:rsidRPr="00033B06">
        <w:rPr>
          <w:sz w:val="28"/>
          <w:szCs w:val="28"/>
        </w:rPr>
        <w:t xml:space="preserve">, Уставом МО </w:t>
      </w:r>
      <w:r w:rsidR="000008EA">
        <w:rPr>
          <w:sz w:val="28"/>
          <w:szCs w:val="28"/>
        </w:rPr>
        <w:t xml:space="preserve">Ключевской </w:t>
      </w:r>
      <w:r w:rsidR="00567F17">
        <w:rPr>
          <w:sz w:val="28"/>
          <w:szCs w:val="28"/>
        </w:rPr>
        <w:t>сельсовет</w:t>
      </w:r>
      <w:r w:rsidRPr="00033B06">
        <w:rPr>
          <w:sz w:val="28"/>
          <w:szCs w:val="28"/>
        </w:rPr>
        <w:t xml:space="preserve"> </w:t>
      </w:r>
      <w:r w:rsidR="00033B06" w:rsidRPr="00033B06">
        <w:rPr>
          <w:iCs/>
          <w:sz w:val="28"/>
          <w:szCs w:val="28"/>
        </w:rPr>
        <w:t>ПОСТАНОВЛЯЮ:</w:t>
      </w:r>
    </w:p>
    <w:p w:rsidR="006F7899" w:rsidRPr="00033B06" w:rsidRDefault="006F7899" w:rsidP="00033B06">
      <w:pPr>
        <w:widowControl w:val="0"/>
        <w:autoSpaceDE w:val="0"/>
        <w:ind w:firstLine="708"/>
        <w:contextualSpacing/>
        <w:rPr>
          <w:sz w:val="28"/>
          <w:szCs w:val="28"/>
        </w:rPr>
      </w:pPr>
    </w:p>
    <w:p w:rsidR="006F7899" w:rsidRPr="00033B06" w:rsidRDefault="006F7899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 xml:space="preserve">Утвердить прилагаемое </w:t>
      </w:r>
      <w:r w:rsidR="00033B06" w:rsidRPr="00033B06">
        <w:rPr>
          <w:sz w:val="28"/>
          <w:szCs w:val="28"/>
        </w:rPr>
        <w:t>П</w:t>
      </w:r>
      <w:r w:rsidRPr="00033B06">
        <w:rPr>
          <w:sz w:val="28"/>
          <w:szCs w:val="28"/>
        </w:rPr>
        <w:t xml:space="preserve">оложение о резервном фонде 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0008EA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>.</w:t>
      </w:r>
    </w:p>
    <w:p w:rsidR="006F7899" w:rsidRPr="00033B06" w:rsidRDefault="007E7F44" w:rsidP="00033B06">
      <w:pPr>
        <w:widowControl w:val="0"/>
        <w:numPr>
          <w:ilvl w:val="0"/>
          <w:numId w:val="1"/>
        </w:numPr>
        <w:tabs>
          <w:tab w:val="left" w:pos="993"/>
        </w:tabs>
        <w:autoSpaceDE w:val="0"/>
        <w:ind w:left="0" w:firstLine="708"/>
        <w:contextualSpacing/>
        <w:rPr>
          <w:i/>
          <w:sz w:val="28"/>
          <w:szCs w:val="28"/>
          <w:u w:val="single"/>
        </w:rPr>
      </w:pPr>
      <w:r w:rsidRPr="00033B06">
        <w:rPr>
          <w:sz w:val="28"/>
          <w:szCs w:val="28"/>
        </w:rPr>
        <w:t>Обнародовать н</w:t>
      </w:r>
      <w:r w:rsidR="006F7899" w:rsidRPr="00033B06">
        <w:rPr>
          <w:sz w:val="28"/>
          <w:szCs w:val="28"/>
        </w:rPr>
        <w:t>астоящее</w:t>
      </w:r>
      <w:r w:rsidR="006F7899" w:rsidRPr="00033B06">
        <w:rPr>
          <w:bCs/>
          <w:sz w:val="28"/>
          <w:szCs w:val="28"/>
        </w:rPr>
        <w:t xml:space="preserve"> постановление </w:t>
      </w:r>
      <w:r w:rsidR="000008EA">
        <w:rPr>
          <w:bCs/>
          <w:sz w:val="28"/>
          <w:szCs w:val="28"/>
        </w:rPr>
        <w:t>на информационном стенде Ключевского сельсовета</w:t>
      </w:r>
      <w:r w:rsidR="006F7899"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contextualSpacing/>
        <w:outlineLvl w:val="0"/>
        <w:rPr>
          <w:bCs/>
          <w:iCs/>
          <w:sz w:val="28"/>
          <w:szCs w:val="28"/>
        </w:rPr>
      </w:pPr>
    </w:p>
    <w:p w:rsidR="00C423D0" w:rsidRPr="00033B06" w:rsidRDefault="00C423D0" w:rsidP="00033B06">
      <w:pPr>
        <w:ind w:right="41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7"/>
        <w:gridCol w:w="4743"/>
      </w:tblGrid>
      <w:tr w:rsidR="00B50682" w:rsidRPr="00033B06" w:rsidTr="005A2FAB">
        <w:tc>
          <w:tcPr>
            <w:tcW w:w="5069" w:type="dxa"/>
          </w:tcPr>
          <w:p w:rsidR="00B50682" w:rsidRPr="00033B06" w:rsidRDefault="00B50682" w:rsidP="003258DD">
            <w:pPr>
              <w:rPr>
                <w:spacing w:val="-1"/>
                <w:sz w:val="28"/>
                <w:szCs w:val="28"/>
              </w:rPr>
            </w:pPr>
            <w:r w:rsidRPr="00033B06">
              <w:rPr>
                <w:spacing w:val="-1"/>
                <w:sz w:val="28"/>
                <w:szCs w:val="28"/>
              </w:rPr>
              <w:t xml:space="preserve">Глава </w:t>
            </w:r>
            <w:r w:rsidR="003258DD">
              <w:rPr>
                <w:spacing w:val="-1"/>
                <w:sz w:val="28"/>
                <w:szCs w:val="28"/>
              </w:rPr>
              <w:t>сельсовета</w:t>
            </w:r>
          </w:p>
        </w:tc>
        <w:tc>
          <w:tcPr>
            <w:tcW w:w="5070" w:type="dxa"/>
          </w:tcPr>
          <w:p w:rsidR="00B50682" w:rsidRPr="00033B06" w:rsidRDefault="00B50682" w:rsidP="00033B06">
            <w:pPr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B50682" w:rsidRPr="00033B06" w:rsidRDefault="00B50682" w:rsidP="00033B06">
      <w:pPr>
        <w:ind w:right="-2"/>
        <w:rPr>
          <w:sz w:val="28"/>
          <w:szCs w:val="28"/>
        </w:rPr>
      </w:pPr>
    </w:p>
    <w:p w:rsidR="00B50682" w:rsidRPr="00033B06" w:rsidRDefault="00B50682" w:rsidP="00033B06">
      <w:pPr>
        <w:jc w:val="right"/>
        <w:rPr>
          <w:sz w:val="28"/>
          <w:szCs w:val="28"/>
        </w:rPr>
      </w:pPr>
    </w:p>
    <w:p w:rsidR="00C423D0" w:rsidRPr="00033B06" w:rsidRDefault="00C423D0" w:rsidP="00033B06">
      <w:pPr>
        <w:ind w:right="-2"/>
        <w:rPr>
          <w:sz w:val="28"/>
          <w:szCs w:val="28"/>
        </w:rPr>
      </w:pPr>
    </w:p>
    <w:p w:rsidR="006F7899" w:rsidRPr="00033B06" w:rsidRDefault="006F7899" w:rsidP="00033B06">
      <w:pPr>
        <w:ind w:left="4536" w:firstLine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br w:type="page"/>
      </w:r>
      <w:r w:rsidRPr="00033B06">
        <w:rPr>
          <w:sz w:val="28"/>
          <w:szCs w:val="28"/>
        </w:rPr>
        <w:lastRenderedPageBreak/>
        <w:t xml:space="preserve">Утверждено постановлением </w:t>
      </w:r>
    </w:p>
    <w:p w:rsidR="006F7899" w:rsidRPr="00033B06" w:rsidRDefault="00A9120A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>Администрации</w:t>
      </w:r>
      <w:r w:rsidR="000008EA">
        <w:rPr>
          <w:sz w:val="28"/>
          <w:szCs w:val="28"/>
        </w:rPr>
        <w:t xml:space="preserve"> Ключевского</w:t>
      </w:r>
      <w:r w:rsidR="003258DD">
        <w:rPr>
          <w:sz w:val="28"/>
          <w:szCs w:val="28"/>
        </w:rPr>
        <w:t xml:space="preserve"> сельсовета</w:t>
      </w:r>
    </w:p>
    <w:p w:rsidR="006F7899" w:rsidRPr="00033B06" w:rsidRDefault="006F7899" w:rsidP="00033B06">
      <w:pPr>
        <w:widowControl w:val="0"/>
        <w:autoSpaceDE w:val="0"/>
        <w:ind w:left="4536" w:firstLine="0"/>
        <w:contextualSpacing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от </w:t>
      </w:r>
      <w:r w:rsidR="000008EA">
        <w:rPr>
          <w:sz w:val="28"/>
          <w:szCs w:val="28"/>
        </w:rPr>
        <w:t>«25»августа 2020 г. № 15</w:t>
      </w:r>
    </w:p>
    <w:p w:rsidR="006F7899" w:rsidRPr="00033B06" w:rsidRDefault="006F7899" w:rsidP="00033B06">
      <w:pPr>
        <w:widowControl w:val="0"/>
        <w:autoSpaceDE w:val="0"/>
        <w:jc w:val="right"/>
        <w:rPr>
          <w:sz w:val="28"/>
          <w:szCs w:val="28"/>
        </w:rPr>
      </w:pPr>
      <w:r w:rsidRPr="00033B0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 xml:space="preserve">Положение </w:t>
      </w:r>
    </w:p>
    <w:p w:rsidR="006F7899" w:rsidRPr="00033B06" w:rsidRDefault="006F7899" w:rsidP="00033B06">
      <w:pPr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о резервном фонде</w:t>
      </w:r>
      <w:r w:rsid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0008EA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1.  Общие положения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Резервный фонд </w:t>
      </w:r>
      <w:r w:rsidR="00A9120A" w:rsidRPr="00033B06">
        <w:rPr>
          <w:sz w:val="28"/>
          <w:szCs w:val="28"/>
        </w:rPr>
        <w:t>Администрации</w:t>
      </w:r>
      <w:r w:rsidR="000008EA">
        <w:rPr>
          <w:sz w:val="28"/>
          <w:szCs w:val="28"/>
        </w:rPr>
        <w:t xml:space="preserve"> 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(далее - резервный фонд) формируется в составе бюджета </w:t>
      </w:r>
      <w:r w:rsidR="000008EA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и не может превышать 3 процента общего объема расходов, утвержденного решением о бюджете </w:t>
      </w:r>
      <w:r w:rsidR="000008EA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Размер резервного фонда определяется при формировании бюджета </w:t>
      </w:r>
      <w:r w:rsidR="000008EA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и устанавливается решением о бюджете </w:t>
      </w:r>
      <w:r w:rsidR="000008EA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год.</w:t>
      </w:r>
    </w:p>
    <w:p w:rsidR="006F7899" w:rsidRPr="00033B06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</w:t>
      </w:r>
      <w:r w:rsidR="006F7899" w:rsidRPr="00033B06">
        <w:rPr>
          <w:sz w:val="28"/>
          <w:szCs w:val="28"/>
        </w:rPr>
        <w:t xml:space="preserve"> предусматриваются в бюджете </w:t>
      </w:r>
      <w:r w:rsidR="000008EA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="006F7899" w:rsidRPr="00033B06">
        <w:rPr>
          <w:sz w:val="28"/>
          <w:szCs w:val="28"/>
        </w:rPr>
        <w:t xml:space="preserve"> отдельной строкой.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2. Направления расходования средств резервного фонда</w:t>
      </w:r>
    </w:p>
    <w:p w:rsidR="006F7899" w:rsidRPr="00033B06" w:rsidRDefault="00B50682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2.1. </w:t>
      </w:r>
      <w:r w:rsidR="006F7899" w:rsidRPr="00033B06">
        <w:rPr>
          <w:sz w:val="28"/>
          <w:szCs w:val="28"/>
        </w:rPr>
        <w:t>Расходование средств резервного фонда осуществляется по следующим основным направлениям:</w:t>
      </w:r>
    </w:p>
    <w:p w:rsidR="006F7899" w:rsidRDefault="00A9120A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1</w:t>
      </w:r>
      <w:r w:rsidR="006F7899" w:rsidRPr="00033B06">
        <w:rPr>
          <w:sz w:val="28"/>
          <w:szCs w:val="28"/>
        </w:rPr>
        <w:t xml:space="preserve">) </w:t>
      </w:r>
      <w:r w:rsidR="00D945D0">
        <w:rPr>
          <w:sz w:val="28"/>
          <w:szCs w:val="28"/>
        </w:rPr>
        <w:t>Экстремизм и терроризм;</w:t>
      </w:r>
    </w:p>
    <w:p w:rsidR="004305DA" w:rsidRPr="00033B06" w:rsidRDefault="00D945D0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2)Участие в ГО и ликвидации чрезвычайных ситуаций</w:t>
      </w:r>
      <w:r w:rsidR="004305DA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2.3. Выделение средств из резервного фонда осуществляется на финансирование непредвиденных расходов, не предусмотренных в бюджете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на соответствующий финансовый год или в случае недостаточности средств, находящихся в распоряжении органов местного самоуправления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, осуществляющих указанные расходы.</w:t>
      </w:r>
    </w:p>
    <w:p w:rsidR="006F7899" w:rsidRPr="00033B06" w:rsidRDefault="00CD24E4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hyperlink r:id="rId6" w:history="1">
        <w:r w:rsidR="006F7899" w:rsidRPr="00033B06">
          <w:rPr>
            <w:sz w:val="28"/>
            <w:szCs w:val="28"/>
          </w:rPr>
          <w:t>2.4</w:t>
        </w:r>
      </w:hyperlink>
      <w:r w:rsidR="006F7899" w:rsidRPr="00033B06">
        <w:rPr>
          <w:sz w:val="28"/>
          <w:szCs w:val="28"/>
        </w:rPr>
        <w:t>. Использование средств резервного фонда на цели, не предусмотренные настоящим Положением, не допускается.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033B06">
        <w:rPr>
          <w:sz w:val="28"/>
          <w:szCs w:val="28"/>
        </w:rPr>
        <w:t>3.   Управление средствами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3.1. Решение об использовании средств резервного фонда принимается администрацией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в форме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bookmarkStart w:id="0" w:name="Par7"/>
      <w:bookmarkEnd w:id="0"/>
      <w:r w:rsidRPr="00033B06">
        <w:rPr>
          <w:sz w:val="28"/>
          <w:szCs w:val="28"/>
        </w:rPr>
        <w:t xml:space="preserve">3.2. К проекту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="00D945D0">
        <w:rPr>
          <w:sz w:val="28"/>
          <w:szCs w:val="28"/>
        </w:rPr>
        <w:t xml:space="preserve"> Ключевского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В обосновании должны быть указаны следующие сведения: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размер запрашиваемых средств, его обоснование, включая сметно-финансовые расчеты;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цели расходования средств;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>обоснование недостаточности средств, находящихся в распоряжении;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мотивированное обоснование непредвиденности расходов.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3.3 Ходатайство о выделении средств из резервного фонда на финансирование непредвиденных расходов направляется </w:t>
      </w:r>
      <w:r w:rsidR="00823D2D">
        <w:rPr>
          <w:sz w:val="28"/>
          <w:szCs w:val="28"/>
        </w:rPr>
        <w:t>в Администрацию</w:t>
      </w:r>
      <w:r w:rsidRPr="00033B06">
        <w:rPr>
          <w:sz w:val="28"/>
          <w:szCs w:val="28"/>
        </w:rPr>
        <w:t xml:space="preserve">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3.4. По результатам рассмотрения представленного ходатайства с приложенными к нему документами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заключение о возможности выделения (положительное заключение) или о невозможности выделения (отрицательное заключение)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дней со дня поступления документов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положительного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готовит проект </w:t>
      </w:r>
      <w:r w:rsidR="00B50682" w:rsidRPr="00033B06">
        <w:rPr>
          <w:sz w:val="28"/>
          <w:szCs w:val="28"/>
        </w:rPr>
        <w:t>распоряжения</w:t>
      </w:r>
      <w:r w:rsidRPr="00033B06">
        <w:rPr>
          <w:sz w:val="28"/>
          <w:szCs w:val="28"/>
        </w:rPr>
        <w:t xml:space="preserve"> </w:t>
      </w:r>
      <w:r w:rsidR="00A9120A" w:rsidRPr="00033B06">
        <w:rPr>
          <w:sz w:val="28"/>
          <w:szCs w:val="28"/>
        </w:rPr>
        <w:t>Администрации</w:t>
      </w:r>
      <w:r w:rsidRPr="00033B06">
        <w:rPr>
          <w:sz w:val="28"/>
          <w:szCs w:val="28"/>
        </w:rPr>
        <w:t xml:space="preserve">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о выделении средств из резервного фонда. 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В случае отрицательного заключения </w:t>
      </w:r>
      <w:r w:rsidR="00B50682" w:rsidRPr="00033B06">
        <w:rPr>
          <w:sz w:val="28"/>
          <w:szCs w:val="28"/>
        </w:rPr>
        <w:t>Администрация</w:t>
      </w:r>
      <w:r w:rsidRPr="00033B06">
        <w:rPr>
          <w:sz w:val="28"/>
          <w:szCs w:val="28"/>
        </w:rPr>
        <w:t xml:space="preserve"> </w:t>
      </w:r>
      <w:proofErr w:type="spellStart"/>
      <w:r w:rsidR="00D945D0">
        <w:rPr>
          <w:sz w:val="28"/>
          <w:szCs w:val="28"/>
        </w:rPr>
        <w:t>Ключеувского</w:t>
      </w:r>
      <w:proofErr w:type="spellEnd"/>
      <w:r w:rsidR="00D945D0">
        <w:rPr>
          <w:sz w:val="28"/>
          <w:szCs w:val="28"/>
        </w:rPr>
        <w:t xml:space="preserve"> </w:t>
      </w:r>
      <w:r w:rsidR="003258DD">
        <w:rPr>
          <w:sz w:val="28"/>
          <w:szCs w:val="28"/>
        </w:rPr>
        <w:t>сельсовета</w:t>
      </w:r>
      <w:r w:rsidRPr="00033B06">
        <w:rPr>
          <w:sz w:val="28"/>
          <w:szCs w:val="28"/>
        </w:rPr>
        <w:t xml:space="preserve"> готовит проект письма главы</w:t>
      </w:r>
      <w:r w:rsidRPr="00033B06">
        <w:rPr>
          <w:i/>
          <w:sz w:val="28"/>
          <w:szCs w:val="28"/>
        </w:rPr>
        <w:t xml:space="preserve">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об отклонении ходатайства с мотивированным обоснованием отказа в выделении средств из резервного фонда.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Письмо направляется лицу, обратившемуся с ходатайством.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отсутствие или недостаточность бюджетных ассигнований резервного фонда в текущем финансовом году;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несоответствие целей, на которые запрашиваются средства резервного фонда, полномочиям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;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отсутствие обоснования и документов, указанных в </w:t>
      </w:r>
      <w:hyperlink w:anchor="Par7" w:history="1">
        <w:r w:rsidRPr="00033B06">
          <w:rPr>
            <w:sz w:val="28"/>
            <w:szCs w:val="28"/>
          </w:rPr>
          <w:t>пункте 3.2</w:t>
        </w:r>
      </w:hyperlink>
      <w:r w:rsidRPr="00033B06">
        <w:rPr>
          <w:sz w:val="28"/>
          <w:szCs w:val="28"/>
        </w:rPr>
        <w:t xml:space="preserve"> настоящего Положения.</w:t>
      </w:r>
    </w:p>
    <w:p w:rsidR="006F7899" w:rsidRPr="00033B06" w:rsidRDefault="006F7899" w:rsidP="00033B06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033B06">
        <w:rPr>
          <w:sz w:val="28"/>
          <w:szCs w:val="28"/>
        </w:rPr>
        <w:t>4.   Контроль за расходованием средств резервного фонда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Контроль за расходованием средств резервного фонда осуществляется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дминистрацией </w:t>
      </w:r>
      <w:r w:rsidR="00D945D0">
        <w:rPr>
          <w:sz w:val="28"/>
          <w:szCs w:val="28"/>
        </w:rPr>
        <w:t xml:space="preserve">Ключевского 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6F7899" w:rsidRPr="00033B06" w:rsidRDefault="006F7899" w:rsidP="00033B0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 xml:space="preserve">Получатели средств резервного фонда, представляют в </w:t>
      </w:r>
      <w:r w:rsidR="00B50682" w:rsidRPr="00033B06">
        <w:rPr>
          <w:sz w:val="28"/>
          <w:szCs w:val="28"/>
        </w:rPr>
        <w:t>А</w:t>
      </w:r>
      <w:r w:rsidRPr="00033B06">
        <w:rPr>
          <w:sz w:val="28"/>
          <w:szCs w:val="28"/>
        </w:rPr>
        <w:t xml:space="preserve">дминистрацию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отчет о целевом использовании средств резервного фонда.</w:t>
      </w:r>
    </w:p>
    <w:p w:rsidR="00641E95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t>Информация об использовании бюджетных ассигнований резервн</w:t>
      </w:r>
      <w:r w:rsidR="00B50682" w:rsidRPr="00033B06">
        <w:rPr>
          <w:sz w:val="28"/>
          <w:szCs w:val="28"/>
        </w:rPr>
        <w:t>ого фонда</w:t>
      </w:r>
      <w:r w:rsidRPr="00033B06">
        <w:rPr>
          <w:sz w:val="28"/>
          <w:szCs w:val="28"/>
        </w:rPr>
        <w:t xml:space="preserve"> в виде отчета прилагается к годовому отчету об исполнении бюджета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>.</w:t>
      </w:r>
    </w:p>
    <w:p w:rsidR="00641E95" w:rsidRDefault="00641E95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423D0" w:rsidRPr="00033B06" w:rsidRDefault="006F7899" w:rsidP="007E361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33B06">
        <w:rPr>
          <w:sz w:val="28"/>
          <w:szCs w:val="28"/>
        </w:rPr>
        <w:lastRenderedPageBreak/>
        <w:t>Расходы, произведенные за счет средств резервного</w:t>
      </w:r>
      <w:r w:rsidR="00641E95">
        <w:rPr>
          <w:sz w:val="28"/>
          <w:szCs w:val="28"/>
        </w:rPr>
        <w:t xml:space="preserve"> </w:t>
      </w:r>
      <w:r w:rsidRPr="00033B06">
        <w:rPr>
          <w:sz w:val="28"/>
          <w:szCs w:val="28"/>
        </w:rPr>
        <w:t xml:space="preserve">фонда, отражаются в отчете об исполнении бюджета </w:t>
      </w:r>
      <w:r w:rsidR="00D945D0">
        <w:rPr>
          <w:sz w:val="28"/>
          <w:szCs w:val="28"/>
        </w:rPr>
        <w:t>Ключевского</w:t>
      </w:r>
      <w:r w:rsidR="003258DD">
        <w:rPr>
          <w:sz w:val="28"/>
          <w:szCs w:val="28"/>
        </w:rPr>
        <w:t xml:space="preserve"> сельсовета</w:t>
      </w:r>
      <w:r w:rsidRPr="00033B06">
        <w:rPr>
          <w:sz w:val="28"/>
          <w:szCs w:val="28"/>
        </w:rPr>
        <w:t xml:space="preserve"> по соответствующим кодам бюджетной классификации.</w:t>
      </w:r>
    </w:p>
    <w:sectPr w:rsidR="00C423D0" w:rsidRPr="00033B06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3AB9"/>
    <w:multiLevelType w:val="hybridMultilevel"/>
    <w:tmpl w:val="CB285CF2"/>
    <w:lvl w:ilvl="0" w:tplc="99DC1A36">
      <w:start w:val="1"/>
      <w:numFmt w:val="decimal"/>
      <w:lvlText w:val="%1."/>
      <w:lvlJc w:val="left"/>
      <w:pPr>
        <w:ind w:left="7446" w:hanging="135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F7899"/>
    <w:rsid w:val="000008EA"/>
    <w:rsid w:val="00033B06"/>
    <w:rsid w:val="000A0DE8"/>
    <w:rsid w:val="001B683E"/>
    <w:rsid w:val="002D3B63"/>
    <w:rsid w:val="002F0AA2"/>
    <w:rsid w:val="003258DD"/>
    <w:rsid w:val="003E2588"/>
    <w:rsid w:val="004305DA"/>
    <w:rsid w:val="00494730"/>
    <w:rsid w:val="00567F17"/>
    <w:rsid w:val="00602009"/>
    <w:rsid w:val="00641E95"/>
    <w:rsid w:val="006F7899"/>
    <w:rsid w:val="007E361E"/>
    <w:rsid w:val="007E7F44"/>
    <w:rsid w:val="00823D2D"/>
    <w:rsid w:val="00833BB9"/>
    <w:rsid w:val="00950B2D"/>
    <w:rsid w:val="00A9120A"/>
    <w:rsid w:val="00B50682"/>
    <w:rsid w:val="00BB7C13"/>
    <w:rsid w:val="00BC77C9"/>
    <w:rsid w:val="00C423D0"/>
    <w:rsid w:val="00C4525F"/>
    <w:rsid w:val="00CD24E4"/>
    <w:rsid w:val="00D945D0"/>
    <w:rsid w:val="00E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83E"/>
    <w:pPr>
      <w:ind w:firstLine="567"/>
      <w:jc w:val="both"/>
    </w:pPr>
  </w:style>
  <w:style w:type="paragraph" w:styleId="1">
    <w:name w:val="heading 1"/>
    <w:basedOn w:val="a"/>
    <w:next w:val="a"/>
    <w:qFormat/>
    <w:rsid w:val="001B683E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683E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B683E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B683E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6F7899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F7899"/>
    <w:rPr>
      <w:sz w:val="16"/>
      <w:szCs w:val="16"/>
    </w:rPr>
  </w:style>
  <w:style w:type="paragraph" w:styleId="a5">
    <w:name w:val="Balloon Text"/>
    <w:basedOn w:val="a"/>
    <w:link w:val="a6"/>
    <w:rsid w:val="007E7F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E7F44"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rsid w:val="00430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BADADF3FD6ABD3F040363FDDC387BB135A3F205704B67DE42D3BC3EDDEB8079E0CD7935D6876519CFAF997QCrFK" TargetMode="External"/><Relationship Id="rId5" Type="http://schemas.openxmlformats.org/officeDocument/2006/relationships/hyperlink" Target="consultantplus://offline/main?base=LAW;n=112715;fld=134;dst=144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85;&#1086;&#1074;&#1099;&#1077;%20&#1096;&#1072;&#1073;&#1083;&#1086;&#1085;&#1099;\&#1072;&#1076;&#1084;&#1080;&#1085;&#1080;&#1089;&#1090;&#1088;%20&#1087;&#1086;&#1089;&#1090;&#1072;&#1085;&#1086;&#1074;&#1083;&#1077;&#1085;&#1080;&#1077;%20&#1085;&#1086;&#1074;&#1086;&#1077;%20%20&#1096;&#1072;&#1073;&#1083;&#1086;&#1085;%20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 постановление новое  шаблон  </Template>
  <TotalTime>44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Ключи</cp:lastModifiedBy>
  <cp:revision>7</cp:revision>
  <cp:lastPrinted>2020-09-29T04:26:00Z</cp:lastPrinted>
  <dcterms:created xsi:type="dcterms:W3CDTF">2020-08-24T05:23:00Z</dcterms:created>
  <dcterms:modified xsi:type="dcterms:W3CDTF">2020-09-29T04:27:00Z</dcterms:modified>
</cp:coreProperties>
</file>